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53D2BD" w14:textId="670DE6B4" w:rsidR="00F40820" w:rsidRDefault="00F40820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VIVER O ANO DA ORAÇÃO NO MÊS DE MARIA</w:t>
      </w:r>
    </w:p>
    <w:p w14:paraId="4A4234BB" w14:textId="3B385321" w:rsidR="001665D4" w:rsidRDefault="001665D4" w:rsidP="00F40820">
      <w:pPr>
        <w:spacing w:after="0" w:line="360" w:lineRule="auto"/>
        <w:jc w:val="center"/>
        <w:rPr>
          <w:b/>
          <w:bCs/>
        </w:rPr>
      </w:pPr>
      <w:r>
        <w:rPr>
          <w:b/>
          <w:bCs/>
        </w:rPr>
        <w:t>1 DE MAIO 2024</w:t>
      </w:r>
    </w:p>
    <w:p w14:paraId="2C513B2C" w14:textId="77777777" w:rsidR="00F40820" w:rsidRDefault="00F40820" w:rsidP="00F40820">
      <w:pPr>
        <w:spacing w:after="0" w:line="360" w:lineRule="auto"/>
        <w:jc w:val="both"/>
        <w:rPr>
          <w:b/>
          <w:bCs/>
        </w:rPr>
      </w:pPr>
    </w:p>
    <w:p w14:paraId="43DB5440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Cântico inicial</w:t>
      </w:r>
    </w:p>
    <w:p w14:paraId="293E8D9F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0234E5A" w14:textId="503C02A6" w:rsid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Saudação inicial</w:t>
      </w:r>
    </w:p>
    <w:p w14:paraId="2E60BE57" w14:textId="77777777" w:rsidR="00EF3CC7" w:rsidRDefault="00EF3CC7" w:rsidP="00F40820">
      <w:pPr>
        <w:spacing w:after="0" w:line="360" w:lineRule="auto"/>
        <w:jc w:val="both"/>
        <w:rPr>
          <w:b/>
          <w:bCs/>
        </w:rPr>
      </w:pPr>
    </w:p>
    <w:p w14:paraId="6617C570" w14:textId="31DAB50F" w:rsidR="004640CF" w:rsidRPr="00EF3CC7" w:rsidRDefault="00EF3CC7" w:rsidP="00F40820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 xml:space="preserve">Monição introdutória </w:t>
      </w:r>
      <w:r w:rsidR="004640CF" w:rsidRPr="004640CF">
        <w:rPr>
          <w:b/>
          <w:bCs/>
        </w:rPr>
        <w:t xml:space="preserve">à </w:t>
      </w:r>
      <w:r w:rsidR="004640CF">
        <w:rPr>
          <w:b/>
          <w:bCs/>
        </w:rPr>
        <w:t>O</w:t>
      </w:r>
      <w:r w:rsidR="004640CF" w:rsidRPr="004640CF">
        <w:rPr>
          <w:b/>
          <w:bCs/>
        </w:rPr>
        <w:t>ração do Rosário</w:t>
      </w:r>
      <w:r w:rsidR="0072672E">
        <w:rPr>
          <w:b/>
          <w:bCs/>
        </w:rPr>
        <w:t xml:space="preserve"> </w:t>
      </w:r>
      <w:r w:rsidR="001665D4" w:rsidRPr="001665D4">
        <w:rPr>
          <w:color w:val="FF0000"/>
        </w:rPr>
        <w:t>[</w:t>
      </w:r>
      <w:r w:rsidR="0072672E" w:rsidRPr="001665D4">
        <w:rPr>
          <w:color w:val="FF0000"/>
        </w:rPr>
        <w:t>todos os dias</w:t>
      </w:r>
      <w:r w:rsidR="001665D4" w:rsidRPr="001665D4">
        <w:rPr>
          <w:color w:val="FF0000"/>
        </w:rPr>
        <w:t>]</w:t>
      </w:r>
    </w:p>
    <w:p w14:paraId="0E83CBC2" w14:textId="77777777" w:rsidR="004640CF" w:rsidRPr="004640CF" w:rsidRDefault="004640CF" w:rsidP="00F40820">
      <w:pPr>
        <w:spacing w:after="0" w:line="360" w:lineRule="auto"/>
        <w:jc w:val="both"/>
        <w:rPr>
          <w:b/>
          <w:bCs/>
        </w:rPr>
      </w:pPr>
    </w:p>
    <w:p w14:paraId="66B01805" w14:textId="2A5287EB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>No caminho rumo ao Jubileu de 2025, o Papa Francisco quis que este ano de 2024 fosse de</w:t>
      </w:r>
      <w:r w:rsidRPr="004640CF">
        <w:rPr>
          <w:rFonts w:asciiTheme="majorHAnsi" w:hAnsiTheme="majorHAnsi"/>
          <w:sz w:val="24"/>
          <w:szCs w:val="24"/>
        </w:rPr>
        <w:softHyphen/>
        <w:t xml:space="preserve">dicado à oração. </w:t>
      </w:r>
      <w:r w:rsidR="00F40820">
        <w:rPr>
          <w:rFonts w:asciiTheme="majorHAnsi" w:hAnsiTheme="majorHAnsi"/>
          <w:sz w:val="24"/>
          <w:szCs w:val="24"/>
        </w:rPr>
        <w:t>«</w:t>
      </w:r>
      <w:r w:rsidRPr="004640CF">
        <w:rPr>
          <w:rFonts w:asciiTheme="majorHAnsi" w:hAnsiTheme="majorHAnsi"/>
          <w:sz w:val="24"/>
          <w:szCs w:val="24"/>
        </w:rPr>
        <w:t xml:space="preserve">Seja este um ano dedicado a redescobrir o grande valor e a necessidade absoluta da oração na vida pessoal, na vida da Igreja e no mundo» (Papa Francisco, </w:t>
      </w:r>
      <w:proofErr w:type="spellStart"/>
      <w:r w:rsidRPr="004640CF">
        <w:rPr>
          <w:rStyle w:val="nfase"/>
          <w:rFonts w:asciiTheme="majorHAnsi" w:hAnsiTheme="majorHAnsi"/>
          <w:sz w:val="24"/>
          <w:szCs w:val="24"/>
        </w:rPr>
        <w:t>Angelus</w:t>
      </w:r>
      <w:proofErr w:type="spellEnd"/>
      <w:r w:rsidRPr="004640CF">
        <w:rPr>
          <w:rFonts w:asciiTheme="majorHAnsi" w:hAnsiTheme="majorHAnsi"/>
          <w:sz w:val="24"/>
          <w:szCs w:val="24"/>
        </w:rPr>
        <w:t xml:space="preserve">, 21 de janeiro de 2024). </w:t>
      </w:r>
      <w:r>
        <w:rPr>
          <w:rFonts w:asciiTheme="majorHAnsi" w:hAnsiTheme="majorHAnsi"/>
          <w:sz w:val="24"/>
          <w:szCs w:val="24"/>
        </w:rPr>
        <w:t>A Oração é a maior força da Igreja.</w:t>
      </w:r>
    </w:p>
    <w:p w14:paraId="01FA7B57" w14:textId="77777777" w:rsidR="004640CF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65138B34" w14:textId="47F9C9F0" w:rsidR="00F40820" w:rsidRDefault="004640CF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4640CF">
        <w:rPr>
          <w:rFonts w:asciiTheme="majorHAnsi" w:hAnsiTheme="majorHAnsi"/>
          <w:sz w:val="24"/>
          <w:szCs w:val="24"/>
        </w:rPr>
        <w:t xml:space="preserve">Correspondendo a este desafio de preparar o Jubileu de 2025, </w:t>
      </w:r>
      <w:r>
        <w:rPr>
          <w:rFonts w:asciiTheme="majorHAnsi" w:hAnsiTheme="majorHAnsi"/>
          <w:sz w:val="24"/>
          <w:szCs w:val="24"/>
        </w:rPr>
        <w:t xml:space="preserve">transformando o ano de 2024 numa </w:t>
      </w:r>
      <w:r w:rsidRPr="004640CF">
        <w:rPr>
          <w:rFonts w:asciiTheme="majorHAnsi" w:hAnsiTheme="majorHAnsi"/>
          <w:sz w:val="24"/>
          <w:szCs w:val="24"/>
        </w:rPr>
        <w:t xml:space="preserve">verdadeira ‘sinfonia da oração’, queremos aproveitar </w:t>
      </w:r>
      <w:r>
        <w:rPr>
          <w:rFonts w:asciiTheme="majorHAnsi" w:hAnsiTheme="majorHAnsi"/>
          <w:sz w:val="24"/>
          <w:szCs w:val="24"/>
        </w:rPr>
        <w:t>este</w:t>
      </w:r>
      <w:r w:rsidRPr="004640CF">
        <w:rPr>
          <w:rFonts w:asciiTheme="majorHAnsi" w:hAnsiTheme="majorHAnsi"/>
          <w:sz w:val="24"/>
          <w:szCs w:val="24"/>
        </w:rPr>
        <w:t xml:space="preserve"> mês </w:t>
      </w:r>
      <w:r w:rsidR="00F40820">
        <w:rPr>
          <w:rFonts w:asciiTheme="majorHAnsi" w:hAnsiTheme="majorHAnsi"/>
          <w:sz w:val="24"/>
          <w:szCs w:val="24"/>
        </w:rPr>
        <w:t xml:space="preserve">de maio, mês de Maria, </w:t>
      </w:r>
      <w:r w:rsidRPr="004640CF">
        <w:rPr>
          <w:rFonts w:asciiTheme="majorHAnsi" w:hAnsiTheme="majorHAnsi"/>
          <w:sz w:val="24"/>
          <w:szCs w:val="24"/>
        </w:rPr>
        <w:t xml:space="preserve">e a </w:t>
      </w:r>
      <w:r w:rsidR="00F40820">
        <w:rPr>
          <w:rFonts w:asciiTheme="majorHAnsi" w:hAnsiTheme="majorHAnsi"/>
          <w:sz w:val="24"/>
          <w:szCs w:val="24"/>
        </w:rPr>
        <w:t xml:space="preserve">prática da </w:t>
      </w:r>
      <w:r w:rsidRPr="004640CF">
        <w:rPr>
          <w:rFonts w:asciiTheme="majorHAnsi" w:hAnsiTheme="majorHAnsi"/>
          <w:sz w:val="24"/>
          <w:szCs w:val="24"/>
        </w:rPr>
        <w:t>oração do rosário, para intensificar a nossa oração</w:t>
      </w:r>
      <w:r>
        <w:rPr>
          <w:rFonts w:asciiTheme="majorHAnsi" w:hAnsiTheme="majorHAnsi"/>
          <w:sz w:val="24"/>
          <w:szCs w:val="24"/>
        </w:rPr>
        <w:t xml:space="preserve"> e </w:t>
      </w:r>
      <w:r w:rsidRPr="004640CF">
        <w:rPr>
          <w:rFonts w:asciiTheme="majorHAnsi" w:hAnsiTheme="majorHAnsi"/>
          <w:sz w:val="24"/>
          <w:szCs w:val="24"/>
        </w:rPr>
        <w:t>para aprendermos a rezar</w:t>
      </w:r>
      <w:r w:rsidR="00F40820">
        <w:rPr>
          <w:rFonts w:asciiTheme="majorHAnsi" w:hAnsiTheme="majorHAnsi"/>
          <w:sz w:val="24"/>
          <w:szCs w:val="24"/>
        </w:rPr>
        <w:t>, como cristãos</w:t>
      </w:r>
      <w:r w:rsidRPr="004640CF">
        <w:rPr>
          <w:rFonts w:asciiTheme="majorHAnsi" w:hAnsiTheme="majorHAnsi"/>
          <w:sz w:val="24"/>
          <w:szCs w:val="24"/>
        </w:rPr>
        <w:t xml:space="preserve">. </w:t>
      </w:r>
    </w:p>
    <w:p w14:paraId="0358F331" w14:textId="77777777" w:rsidR="00F40820" w:rsidRDefault="00F40820" w:rsidP="00F40820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</w:p>
    <w:p w14:paraId="78FFEE46" w14:textId="2358E3BD" w:rsidR="004640CF" w:rsidRDefault="004640CF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4640CF">
        <w:rPr>
          <w:rFonts w:asciiTheme="majorHAnsi" w:hAnsiTheme="majorHAnsi"/>
          <w:sz w:val="24"/>
          <w:szCs w:val="24"/>
        </w:rPr>
        <w:t>Para isso, tom</w:t>
      </w:r>
      <w:r w:rsidR="0072672E">
        <w:rPr>
          <w:rFonts w:asciiTheme="majorHAnsi" w:hAnsiTheme="majorHAnsi"/>
          <w:sz w:val="24"/>
          <w:szCs w:val="24"/>
        </w:rPr>
        <w:t>a</w:t>
      </w:r>
      <w:r w:rsidR="00F40820">
        <w:rPr>
          <w:rFonts w:asciiTheme="majorHAnsi" w:hAnsiTheme="majorHAnsi"/>
          <w:sz w:val="24"/>
          <w:szCs w:val="24"/>
        </w:rPr>
        <w:t>re</w:t>
      </w:r>
      <w:r w:rsidRPr="004640CF">
        <w:rPr>
          <w:rFonts w:asciiTheme="majorHAnsi" w:hAnsiTheme="majorHAnsi"/>
          <w:sz w:val="24"/>
          <w:szCs w:val="24"/>
        </w:rPr>
        <w:t>mos</w:t>
      </w:r>
      <w:r w:rsidR="0072672E">
        <w:rPr>
          <w:rFonts w:asciiTheme="majorHAnsi" w:hAnsiTheme="majorHAnsi"/>
          <w:sz w:val="24"/>
          <w:szCs w:val="24"/>
        </w:rPr>
        <w:t>, em cada dia, uma d</w:t>
      </w:r>
      <w:r w:rsidRPr="004640CF">
        <w:rPr>
          <w:rFonts w:asciiTheme="majorHAnsi" w:hAnsiTheme="majorHAnsi"/>
          <w:sz w:val="24"/>
          <w:szCs w:val="24"/>
        </w:rPr>
        <w:t xml:space="preserve">as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38 “Catequeses sobre a Oração”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que o Papa Francisco profe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softHyphen/>
        <w:t>riu entre maio de 2020 e junho de 202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.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D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eix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mo-nos guiar pelos seus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belos </w:t>
      </w:r>
      <w:r w:rsidRPr="004640CF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ensinamentos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.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Por regra, i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remos resumir </w:t>
      </w:r>
      <w:r w:rsidR="00F40820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 distribuir </w:t>
      </w:r>
      <w:r w:rsid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cada umas destas Catequeses, em cinco reflexões, que acompanharão a meditação dos cinco mistérios.</w:t>
      </w:r>
    </w:p>
    <w:p w14:paraId="39B46F67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40B69F1" w14:textId="57EC6F3E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 xml:space="preserve">Convite à oração, em cada dia do mês: dia 1 de maio </w:t>
      </w:r>
    </w:p>
    <w:p w14:paraId="259345D4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7B0E15F3" w14:textId="20CB32DB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Hoje, dia 1</w:t>
      </w:r>
      <w:r w:rsidR="001665D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de meio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, seguimos a 1.ª Catequese do Papa, sobre o mistério da oração. Para isso, </w:t>
      </w:r>
      <w:r w:rsidR="00471907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sugerimos que 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escutemos </w:t>
      </w:r>
      <w:r w:rsidR="001665D4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antes </w:t>
      </w:r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 Evangelho segundo São Marcos (</w:t>
      </w:r>
      <w:proofErr w:type="spellStart"/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Mc</w:t>
      </w:r>
      <w:proofErr w:type="spellEnd"/>
      <w:r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 10,46-52):</w:t>
      </w:r>
    </w:p>
    <w:p w14:paraId="6C76C479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68727FCA" w14:textId="0A171403" w:rsidR="0072672E" w:rsidRPr="00F40820" w:rsidRDefault="0072672E" w:rsidP="00A819EE">
      <w:pPr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Theme="majorHAnsi" w:eastAsia="Times New Roman" w:hAnsiTheme="majorHAnsi" w:cs="Times New Roman"/>
          <w:b/>
          <w:bCs/>
          <w:kern w:val="0"/>
          <w:sz w:val="24"/>
          <w:szCs w:val="24"/>
          <w:lang w:eastAsia="pt-PT"/>
          <w14:ligatures w14:val="none"/>
        </w:rPr>
        <w:t>Evangelho de Nosso Senhor Jesus Cristo segundo São Marcos</w:t>
      </w:r>
    </w:p>
    <w:p w14:paraId="23C7A9AB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0B9D55EE" w14:textId="235C3771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Naquele tempo,</w:t>
      </w:r>
    </w:p>
    <w:p w14:paraId="2DF6545E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quando Jesus ia a sair de Jericó</w:t>
      </w:r>
    </w:p>
    <w:p w14:paraId="5E0F69DF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com os discípulos e uma grande multidão,</w:t>
      </w:r>
    </w:p>
    <w:p w14:paraId="105D740B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 xml:space="preserve">estava um cego, chamado </w:t>
      </w:r>
      <w:proofErr w:type="spellStart"/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Bartimeu</w:t>
      </w:r>
      <w:proofErr w:type="spellEnd"/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, filho de Timeu,</w:t>
      </w:r>
    </w:p>
    <w:p w14:paraId="6C399047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 pedir esmola à beira do caminho.</w:t>
      </w:r>
    </w:p>
    <w:p w14:paraId="7760DC2A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Ao ouvir dizer que era Jesus de Nazaré que passava,</w:t>
      </w:r>
    </w:p>
    <w:p w14:paraId="59EB3882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lastRenderedPageBreak/>
        <w:t>começou a gritar:</w:t>
      </w:r>
    </w:p>
    <w:p w14:paraId="2FE3B9CE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«Jesus, Filho de David, tem piedade de mim».</w:t>
      </w:r>
    </w:p>
    <w:p w14:paraId="4E5BE0DD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Muitos repreendiam-no para que se calasse.</w:t>
      </w:r>
    </w:p>
    <w:p w14:paraId="35CE4DA3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Mas ele gritava cada vez mais:</w:t>
      </w:r>
    </w:p>
    <w:p w14:paraId="46852767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«Filho de David, tem piedade de mim».</w:t>
      </w:r>
    </w:p>
    <w:p w14:paraId="7D45754D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Jesus parou e disse: «Chamai-o».</w:t>
      </w:r>
    </w:p>
    <w:p w14:paraId="6CB217D6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Chamaram então o cego e disseram-lhe:</w:t>
      </w:r>
    </w:p>
    <w:p w14:paraId="0749592B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«Coragem! Levanta-te, que Ele está a chamar-te».</w:t>
      </w:r>
    </w:p>
    <w:p w14:paraId="23EE73CE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 cego atirou fora a capa, deu um salto e foi ter com Jesus.</w:t>
      </w:r>
    </w:p>
    <w:p w14:paraId="0DDD6D9F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Jesus perguntou-lhe:</w:t>
      </w:r>
    </w:p>
    <w:p w14:paraId="02C320B1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«Que queres que Eu te faça?».</w:t>
      </w:r>
    </w:p>
    <w:p w14:paraId="12C9D50F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O cego respondeu-Lhe:</w:t>
      </w:r>
    </w:p>
    <w:p w14:paraId="63FF611D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«Mestre, que eu veja».</w:t>
      </w:r>
    </w:p>
    <w:p w14:paraId="573D7D03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Jesus disse-lhe:</w:t>
      </w:r>
    </w:p>
    <w:p w14:paraId="6CF1B002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«Vai: a tua fé te salvou».</w:t>
      </w:r>
    </w:p>
    <w:p w14:paraId="0EFA275A" w14:textId="77777777" w:rsidR="0072672E" w:rsidRP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Logo ele recuperou a vista</w:t>
      </w:r>
    </w:p>
    <w:p w14:paraId="2DC46D74" w14:textId="77777777" w:rsidR="0072672E" w:rsidRDefault="0072672E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  <w:r w:rsidRPr="0072672E"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  <w:t>e seguiu Jesus pelo caminho.</w:t>
      </w:r>
    </w:p>
    <w:p w14:paraId="084D6B7F" w14:textId="77777777" w:rsidR="00EF3CC7" w:rsidRDefault="00EF3CC7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11EC5EAC" w14:textId="5A479C8B" w:rsidR="001665D4" w:rsidRPr="00EF3CC7" w:rsidRDefault="00EF3CC7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</w:pPr>
      <w:r w:rsidRPr="00EF3CC7">
        <w:rPr>
          <w:rFonts w:asciiTheme="majorHAnsi" w:eastAsia="Times New Roman" w:hAnsiTheme="majorHAnsi" w:cs="Times New Roman"/>
          <w:color w:val="FF0000"/>
          <w:kern w:val="0"/>
          <w:sz w:val="24"/>
          <w:szCs w:val="24"/>
          <w:lang w:eastAsia="pt-PT"/>
          <w14:ligatures w14:val="none"/>
        </w:rPr>
        <w:t>Segue-se a meditação em cada mistério</w:t>
      </w:r>
    </w:p>
    <w:p w14:paraId="26E5D5CB" w14:textId="77777777" w:rsidR="00EF3CC7" w:rsidRDefault="00EF3CC7" w:rsidP="00F40820">
      <w:pPr>
        <w:spacing w:after="0" w:line="360" w:lineRule="auto"/>
        <w:jc w:val="both"/>
        <w:rPr>
          <w:rFonts w:asciiTheme="majorHAnsi" w:eastAsia="Times New Roman" w:hAnsiTheme="majorHAnsi" w:cs="Times New Roman"/>
          <w:kern w:val="0"/>
          <w:sz w:val="24"/>
          <w:szCs w:val="24"/>
          <w:lang w:eastAsia="pt-PT"/>
          <w14:ligatures w14:val="none"/>
        </w:rPr>
      </w:pPr>
    </w:p>
    <w:p w14:paraId="39D5DE31" w14:textId="2F68B15C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>1. A oração é o respiro da fé, é a sua expressão mais adequada. Como </w:t>
      </w:r>
      <w:r>
        <w:rPr>
          <w:rFonts w:ascii="Arial Nova" w:hAnsi="Arial Nova"/>
          <w:i/>
          <w:iCs/>
        </w:rPr>
        <w:t>um grito</w:t>
      </w:r>
      <w:r>
        <w:rPr>
          <w:rFonts w:ascii="Arial Nova" w:hAnsi="Arial Nova"/>
        </w:rPr>
        <w:t xml:space="preserve"> que sai do coração de quem crê e se confia a Deus. Pensemos na história de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, um personagem do Evangelho </w:t>
      </w:r>
      <w:r>
        <w:rPr>
          <w:rFonts w:ascii="Arial Nova" w:hAnsi="Arial Nova"/>
          <w:sz w:val="16"/>
          <w:szCs w:val="16"/>
        </w:rPr>
        <w:t>(cf. </w:t>
      </w:r>
      <w:proofErr w:type="spellStart"/>
      <w:r>
        <w:rPr>
          <w:rFonts w:ascii="Arial Nova" w:hAnsi="Arial Nova"/>
          <w:i/>
          <w:iCs/>
          <w:sz w:val="16"/>
          <w:szCs w:val="16"/>
        </w:rPr>
        <w:t>Mc</w:t>
      </w:r>
      <w:proofErr w:type="spellEnd"/>
      <w:r>
        <w:rPr>
          <w:rFonts w:ascii="Arial Nova" w:hAnsi="Arial Nova"/>
          <w:sz w:val="16"/>
          <w:szCs w:val="16"/>
        </w:rPr>
        <w:t> 10, 46-52 e par.)</w:t>
      </w:r>
      <w:r>
        <w:rPr>
          <w:rFonts w:ascii="Arial Nova" w:hAnsi="Arial Nova"/>
        </w:rPr>
        <w:t xml:space="preserve">. Era cego, estava sentado a mendigar à beira da estrada, na periferia da sua cidade, Jericó. Não se trata de um personagem anónimo, tem um rosto, um nome: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, ou seja, “filho de Timeu”. Um dia ouve dizer que Jesus passaria por ali. Então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 põe-se à espreita: faria todo o possível para encontrar Jesus. Muitas pessoas faziam o mesmo: recordemos Zaqueu, que subiu à árvore. Muitos queriam ver Jesus, ele também.</w:t>
      </w:r>
    </w:p>
    <w:p w14:paraId="50BD8FE4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6860E8FC" w14:textId="77777777" w:rsidR="00EF3CC7" w:rsidRPr="00EF3CC7" w:rsidRDefault="00EF3CC7" w:rsidP="00EF3CC7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99303A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</w:t>
      </w:r>
      <w:r w:rsidRPr="0099303A">
        <w:rPr>
          <w:rFonts w:ascii="Arial Nova" w:hAnsi="Arial Nova"/>
          <w:b/>
          <w:bCs/>
          <w:color w:val="FF0000"/>
          <w:sz w:val="21"/>
          <w:szCs w:val="21"/>
        </w:rPr>
        <w:t xml:space="preserve"> | 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Glória ao Pai… </w:t>
      </w:r>
      <w:r w:rsidRPr="0099303A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7D3E382C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605622F7" w14:textId="56FDDAC2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2. Ele não vê; não sabe se Jesus está perto ou longe, mas ouve-o, devido ao barulho da multidão, que num dado momento aumenta e se aproxima... Mas ele está completamente só, e ninguém se importa com isto. E o que faz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? Grita. Grita e continua a bradar. Usa a única arma que possui: a voz. Começa a gritar: «Filho de David, Jesus, tem compaixão de mim!» </w:t>
      </w:r>
      <w:r>
        <w:rPr>
          <w:rFonts w:ascii="Arial Nova" w:hAnsi="Arial Nova"/>
          <w:sz w:val="16"/>
          <w:szCs w:val="16"/>
        </w:rPr>
        <w:t>(v. 47)</w:t>
      </w:r>
      <w:r>
        <w:rPr>
          <w:rFonts w:ascii="Arial Nova" w:hAnsi="Arial Nova"/>
        </w:rPr>
        <w:t xml:space="preserve">. E assim continua a bradar. Os seus repetidos gritos incomodam, não parecem educados, e muitos repreendem-no, dizendo-lhe para se calar: “Sê educado, não faças assim!”. Mas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 não se cala, pelo contrário, grita ainda mais alto: «Filho de David, Jesus, tem </w:t>
      </w:r>
      <w:r>
        <w:rPr>
          <w:rFonts w:ascii="Arial Nova" w:hAnsi="Arial Nova"/>
        </w:rPr>
        <w:lastRenderedPageBreak/>
        <w:t xml:space="preserve">compaixão de mim!» </w:t>
      </w:r>
      <w:r>
        <w:rPr>
          <w:rFonts w:ascii="Arial Nova" w:hAnsi="Arial Nova"/>
          <w:sz w:val="16"/>
          <w:szCs w:val="16"/>
        </w:rPr>
        <w:t>(v. 47)</w:t>
      </w:r>
      <w:r>
        <w:rPr>
          <w:rFonts w:ascii="Arial Nova" w:hAnsi="Arial Nova"/>
        </w:rPr>
        <w:t>. Aquela teimosia tão boa daqueles que procuram uma graça e batem, batem à porta do coração de Deus. Ele grita, bate à porta. A expressão “Filho de David” é muito importante; significa “Messias” — confessa o Messias — é uma profissão de fé que sai dos lábios daquele homem desprezado por todos.</w:t>
      </w:r>
    </w:p>
    <w:p w14:paraId="638840EF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46D283E4" w14:textId="7BC5120D" w:rsidR="001665D4" w:rsidRPr="00EF3CC7" w:rsidRDefault="001665D4" w:rsidP="001665D4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| </w:t>
      </w:r>
      <w:r w:rsidR="00EF3CC7" w:rsidRPr="00EF3CC7">
        <w:rPr>
          <w:rFonts w:ascii="Arial Nova" w:hAnsi="Arial Nova"/>
          <w:b/>
          <w:bCs/>
          <w:sz w:val="21"/>
          <w:szCs w:val="21"/>
        </w:rPr>
        <w:t xml:space="preserve">10 </w:t>
      </w:r>
      <w:r w:rsidRPr="00EF3CC7">
        <w:rPr>
          <w:rFonts w:ascii="Arial Nova" w:hAnsi="Arial Nova"/>
          <w:b/>
          <w:bCs/>
          <w:sz w:val="21"/>
          <w:szCs w:val="21"/>
        </w:rPr>
        <w:t>Ave-maria</w:t>
      </w:r>
      <w:r w:rsidR="00EF3CC7" w:rsidRPr="00EF3CC7">
        <w:rPr>
          <w:rFonts w:ascii="Arial Nova" w:hAnsi="Arial Nova"/>
          <w:b/>
          <w:bCs/>
          <w:sz w:val="21"/>
          <w:szCs w:val="21"/>
        </w:rPr>
        <w:t>s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Glória ao Pai…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1345D782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7D2FFD8B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3. E Jesus ouve o seu grito. O pedido de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 xml:space="preserve"> toca o seu coração, o coração de Deus, e para ele abrem-se as portas da salvação. Jesus manda chamá-lo. Ele dá um salto e aqueles que antes lhe diziam para se calar, agora conduzem-no ao Mestre. Jesus fala com ele, pede-lhe que manifeste o seu desejo — isto é importante — e então o grito torna-se um pedido: «Que eu volte a ver, Senhor!»</w:t>
      </w:r>
      <w:r>
        <w:rPr>
          <w:rFonts w:ascii="Arial Nova" w:hAnsi="Arial Nova"/>
          <w:sz w:val="16"/>
          <w:szCs w:val="16"/>
        </w:rPr>
        <w:t xml:space="preserve"> (cf. v. 51)</w:t>
      </w:r>
      <w:r>
        <w:rPr>
          <w:rFonts w:ascii="Arial Nova" w:hAnsi="Arial Nova"/>
        </w:rPr>
        <w:t>. Jesus diz-lhe: «Vai, </w:t>
      </w:r>
      <w:r>
        <w:rPr>
          <w:rFonts w:ascii="Arial Nova" w:hAnsi="Arial Nova"/>
          <w:i/>
          <w:iCs/>
        </w:rPr>
        <w:t>a tua fé te salvou»</w:t>
      </w:r>
      <w:r>
        <w:rPr>
          <w:rFonts w:ascii="Arial Nova" w:hAnsi="Arial Nova"/>
        </w:rPr>
        <w:t> </w:t>
      </w:r>
      <w:r>
        <w:rPr>
          <w:rFonts w:ascii="Arial Nova" w:hAnsi="Arial Nova"/>
          <w:sz w:val="16"/>
          <w:szCs w:val="16"/>
        </w:rPr>
        <w:t>(v. 52)</w:t>
      </w:r>
      <w:r>
        <w:rPr>
          <w:rFonts w:ascii="Arial Nova" w:hAnsi="Arial Nova"/>
        </w:rPr>
        <w:t xml:space="preserve">. Reconhece àquele homem pobre, indefeso e desprezado todo o poder da sua fé, que atrai a misericórdia e o poder de Deus. Fé significa ter duas mãos levantadas, uma voz que grita para implorar o dom da salvação. O Catecismo afirma que «a humildade é o fundamento da oração» </w:t>
      </w:r>
      <w:r>
        <w:rPr>
          <w:rFonts w:ascii="Arial Nova" w:hAnsi="Arial Nova"/>
          <w:sz w:val="16"/>
          <w:szCs w:val="16"/>
        </w:rPr>
        <w:t>(</w:t>
      </w:r>
      <w:hyperlink r:id="rId5" w:history="1">
        <w:r>
          <w:rPr>
            <w:rStyle w:val="Hiperligao"/>
            <w:rFonts w:ascii="Arial Nova" w:hAnsi="Arial Nova"/>
            <w:i/>
            <w:iCs/>
            <w:sz w:val="16"/>
            <w:szCs w:val="16"/>
          </w:rPr>
          <w:t>Catecismo da Igreja Católica</w:t>
        </w:r>
      </w:hyperlink>
      <w:r>
        <w:rPr>
          <w:rFonts w:ascii="Arial Nova" w:hAnsi="Arial Nova"/>
          <w:sz w:val="16"/>
          <w:szCs w:val="16"/>
        </w:rPr>
        <w:t xml:space="preserve">, </w:t>
      </w:r>
      <w:proofErr w:type="spellStart"/>
      <w:r>
        <w:rPr>
          <w:rFonts w:ascii="Arial Nova" w:hAnsi="Arial Nova"/>
          <w:sz w:val="16"/>
          <w:szCs w:val="16"/>
        </w:rPr>
        <w:t>n.</w:t>
      </w:r>
      <w:proofErr w:type="spellEnd"/>
      <w:r>
        <w:rPr>
          <w:rFonts w:ascii="Arial Nova" w:hAnsi="Arial Nova"/>
          <w:sz w:val="16"/>
          <w:szCs w:val="16"/>
        </w:rPr>
        <w:t xml:space="preserve"> 2.559)</w:t>
      </w:r>
      <w:r>
        <w:rPr>
          <w:rFonts w:ascii="Arial Nova" w:hAnsi="Arial Nova"/>
        </w:rPr>
        <w:t>. A oração nasce da terra, do</w:t>
      </w:r>
      <w:r>
        <w:rPr>
          <w:rFonts w:ascii="Arial Nova" w:hAnsi="Arial Nova"/>
          <w:i/>
          <w:iCs/>
        </w:rPr>
        <w:t> húmus</w:t>
      </w:r>
      <w:r>
        <w:rPr>
          <w:rFonts w:ascii="Arial Nova" w:hAnsi="Arial Nova"/>
        </w:rPr>
        <w:t xml:space="preserve"> — do qual deriva “humilde”, “humildade” — vem da nossa condição de precariedade, da nossa sede constante de Deus </w:t>
      </w:r>
      <w:r>
        <w:rPr>
          <w:rFonts w:ascii="Arial Nova" w:hAnsi="Arial Nova"/>
          <w:sz w:val="16"/>
          <w:szCs w:val="16"/>
        </w:rPr>
        <w:t>(cf.</w:t>
      </w:r>
      <w:r>
        <w:rPr>
          <w:rFonts w:ascii="Arial Nova" w:hAnsi="Arial Nova"/>
          <w:i/>
          <w:iCs/>
          <w:sz w:val="16"/>
          <w:szCs w:val="16"/>
        </w:rPr>
        <w:t> </w:t>
      </w:r>
      <w:hyperlink r:id="rId6" w:history="1">
        <w:r>
          <w:rPr>
            <w:rStyle w:val="Hiperligao"/>
            <w:rFonts w:ascii="Arial Nova" w:hAnsi="Arial Nova"/>
            <w:i/>
            <w:iCs/>
            <w:sz w:val="16"/>
            <w:szCs w:val="16"/>
          </w:rPr>
          <w:t>ibid</w:t>
        </w:r>
      </w:hyperlink>
      <w:r>
        <w:rPr>
          <w:rFonts w:ascii="Arial Nova" w:hAnsi="Arial Nova"/>
          <w:sz w:val="16"/>
          <w:szCs w:val="16"/>
        </w:rPr>
        <w:t xml:space="preserve">., </w:t>
      </w:r>
      <w:proofErr w:type="spellStart"/>
      <w:r>
        <w:rPr>
          <w:rFonts w:ascii="Arial Nova" w:hAnsi="Arial Nova"/>
          <w:sz w:val="16"/>
          <w:szCs w:val="16"/>
        </w:rPr>
        <w:t>nn</w:t>
      </w:r>
      <w:proofErr w:type="spellEnd"/>
      <w:r>
        <w:rPr>
          <w:rFonts w:ascii="Arial Nova" w:hAnsi="Arial Nova"/>
          <w:sz w:val="16"/>
          <w:szCs w:val="16"/>
        </w:rPr>
        <w:t>. 2.560-2.561)</w:t>
      </w:r>
      <w:r>
        <w:rPr>
          <w:rFonts w:ascii="Arial Nova" w:hAnsi="Arial Nova"/>
        </w:rPr>
        <w:t>.</w:t>
      </w:r>
    </w:p>
    <w:p w14:paraId="351EACD7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7755847E" w14:textId="77777777" w:rsidR="00EF3CC7" w:rsidRPr="00EF3CC7" w:rsidRDefault="00EF3CC7" w:rsidP="00EF3CC7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t xml:space="preserve">Pai-Nosso | 10 Ave-marias | Glória ao Pai… |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1C5D0A6E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74D98AF2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4. A fé, vimo-lo em </w:t>
      </w:r>
      <w:proofErr w:type="spellStart"/>
      <w:r>
        <w:rPr>
          <w:rFonts w:ascii="Arial Nova" w:hAnsi="Arial Nova"/>
        </w:rPr>
        <w:t>Bartimeu</w:t>
      </w:r>
      <w:proofErr w:type="spellEnd"/>
      <w:r>
        <w:rPr>
          <w:rFonts w:ascii="Arial Nova" w:hAnsi="Arial Nova"/>
        </w:rPr>
        <w:t>, é grito; a não-fé é sufocar aquele grito. Aquela atitude que as pessoas tinham, ao silenciá-lo: não eram pessoas de fé, mas ele sim. Sufocar aquele grito é uma espécie de “cumplicidade tácita”. A fé é protesto contra uma condição penosa da qual não compreendemos o motivo; a não-fé é limitar-se a padecer uma situação à qual nos adaptamos. A fé é esperança de ser salvo; a não-fé é acostumar-nos com o mal que nos oprime e continuar assim.</w:t>
      </w:r>
    </w:p>
    <w:p w14:paraId="58B453C2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37932B2B" w14:textId="1CCF7D44" w:rsidR="001665D4" w:rsidRPr="00EF3CC7" w:rsidRDefault="001665D4" w:rsidP="001665D4">
      <w:pPr>
        <w:spacing w:after="0" w:line="360" w:lineRule="auto"/>
        <w:jc w:val="both"/>
        <w:rPr>
          <w:rFonts w:ascii="Arial Nova" w:hAnsi="Arial Nova"/>
          <w:b/>
          <w:bCs/>
        </w:rPr>
      </w:pPr>
      <w:r w:rsidRPr="00EF3CC7">
        <w:rPr>
          <w:rFonts w:ascii="Arial Nova" w:hAnsi="Arial Nova"/>
          <w:b/>
          <w:bCs/>
        </w:rPr>
        <w:t>Pai-Nosso</w:t>
      </w:r>
      <w:r w:rsidRPr="0099303A">
        <w:rPr>
          <w:rFonts w:ascii="Arial Nova" w:hAnsi="Arial Nova"/>
          <w:b/>
          <w:bCs/>
          <w:color w:val="FF0000"/>
        </w:rPr>
        <w:t xml:space="preserve"> | </w:t>
      </w:r>
      <w:r w:rsidRPr="00EF3CC7">
        <w:rPr>
          <w:rFonts w:ascii="Arial Nova" w:hAnsi="Arial Nova"/>
          <w:b/>
          <w:bCs/>
        </w:rPr>
        <w:t xml:space="preserve">Ave-maria </w:t>
      </w:r>
      <w:r w:rsidRPr="0099303A">
        <w:rPr>
          <w:rFonts w:ascii="Arial Nova" w:hAnsi="Arial Nova"/>
          <w:b/>
          <w:bCs/>
          <w:color w:val="FF0000"/>
        </w:rPr>
        <w:t>|</w:t>
      </w:r>
      <w:r w:rsidRPr="00EF3CC7">
        <w:rPr>
          <w:rFonts w:ascii="Arial Nova" w:hAnsi="Arial Nova"/>
          <w:b/>
          <w:bCs/>
        </w:rPr>
        <w:t xml:space="preserve"> Glória ao Pai… </w:t>
      </w:r>
      <w:r w:rsidRPr="0099303A">
        <w:rPr>
          <w:rFonts w:ascii="Arial Nova" w:hAnsi="Arial Nova"/>
          <w:b/>
          <w:bCs/>
          <w:color w:val="FF0000"/>
        </w:rPr>
        <w:t>|</w:t>
      </w:r>
      <w:r w:rsidRPr="00EF3CC7">
        <w:rPr>
          <w:rFonts w:ascii="Arial Nova" w:hAnsi="Arial Nova"/>
          <w:b/>
          <w:bCs/>
        </w:rPr>
        <w:t xml:space="preserve"> Maria, Virgem Orante! R. Rogai, por nós.</w:t>
      </w:r>
    </w:p>
    <w:p w14:paraId="7A745068" w14:textId="77777777" w:rsidR="00EF3CC7" w:rsidRDefault="00EF3CC7" w:rsidP="001665D4">
      <w:pPr>
        <w:spacing w:after="0" w:line="360" w:lineRule="auto"/>
        <w:jc w:val="both"/>
        <w:rPr>
          <w:rFonts w:ascii="Arial Nova" w:hAnsi="Arial Nova"/>
        </w:rPr>
      </w:pPr>
    </w:p>
    <w:p w14:paraId="18FE1E68" w14:textId="5E68EDB6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>5. Mais forte do que qualquer argumentação contrária, no coração do homem há uma voz que invoca. Todos nós temos esta voz interior. Uma voz que sai espontaneamente, sem que ninguém a governe, uma voz que se interroga sobre o sentido do nosso caminho aqui na terra, especialmente quando nos encontramos na escuridão: “Jesus, tem compaixão de mim! Jesus, tem compaixão de mim!”. É uma bonita oração!</w:t>
      </w:r>
    </w:p>
    <w:p w14:paraId="67E148F5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48B8BC4A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  <w:r>
        <w:rPr>
          <w:rFonts w:ascii="Arial Nova" w:hAnsi="Arial Nova"/>
        </w:rPr>
        <w:t xml:space="preserve">Mas não estão estas palavras esculpidas em toda a criação? Tudo invoca e suplica para que o mistério da misericórdia encontre o seu cumprimento definitivo. Não rezam só os cristãos: eles compartilham o clamor de oração com todos os homens e mulheres. Mas o horizonte ainda pode ser ampliado: Paulo afirma que toda a criação «geme e sofre as dores de parto» </w:t>
      </w:r>
      <w:r>
        <w:rPr>
          <w:rFonts w:ascii="Arial Nova" w:hAnsi="Arial Nova"/>
          <w:sz w:val="16"/>
          <w:szCs w:val="16"/>
        </w:rPr>
        <w:t>(</w:t>
      </w:r>
      <w:proofErr w:type="spellStart"/>
      <w:r>
        <w:rPr>
          <w:rFonts w:ascii="Arial Nova" w:hAnsi="Arial Nova"/>
          <w:i/>
          <w:iCs/>
          <w:sz w:val="16"/>
          <w:szCs w:val="16"/>
        </w:rPr>
        <w:t>Rm</w:t>
      </w:r>
      <w:proofErr w:type="spellEnd"/>
      <w:r>
        <w:rPr>
          <w:rFonts w:ascii="Arial Nova" w:hAnsi="Arial Nova"/>
          <w:sz w:val="16"/>
          <w:szCs w:val="16"/>
        </w:rPr>
        <w:t> 8, 22)</w:t>
      </w:r>
      <w:r>
        <w:rPr>
          <w:rFonts w:ascii="Arial Nova" w:hAnsi="Arial Nova"/>
        </w:rPr>
        <w:t xml:space="preserve">. Com frequência, os artistas fazem-se intérpretes deste grito silencioso da criação, que pressiona em cada criatura e emerge sobretudo no coração do homem, pois o homem é um «mendigo de Deus» </w:t>
      </w:r>
      <w:r>
        <w:rPr>
          <w:rFonts w:ascii="Arial Nova" w:hAnsi="Arial Nova"/>
          <w:sz w:val="16"/>
          <w:szCs w:val="16"/>
        </w:rPr>
        <w:t xml:space="preserve">(cf. </w:t>
      </w:r>
      <w:proofErr w:type="spellStart"/>
      <w:r>
        <w:rPr>
          <w:rFonts w:ascii="Arial Nova" w:hAnsi="Arial Nova"/>
          <w:sz w:val="16"/>
          <w:szCs w:val="16"/>
        </w:rPr>
        <w:t>cic</w:t>
      </w:r>
      <w:proofErr w:type="spellEnd"/>
      <w:r>
        <w:rPr>
          <w:rFonts w:ascii="Arial Nova" w:hAnsi="Arial Nova"/>
          <w:sz w:val="16"/>
          <w:szCs w:val="16"/>
        </w:rPr>
        <w:t xml:space="preserve">, </w:t>
      </w:r>
      <w:proofErr w:type="spellStart"/>
      <w:r>
        <w:rPr>
          <w:rFonts w:ascii="Arial Nova" w:hAnsi="Arial Nova"/>
          <w:sz w:val="16"/>
          <w:szCs w:val="16"/>
        </w:rPr>
        <w:t>n.</w:t>
      </w:r>
      <w:proofErr w:type="spellEnd"/>
      <w:r>
        <w:rPr>
          <w:rFonts w:ascii="Arial Nova" w:hAnsi="Arial Nova"/>
          <w:sz w:val="16"/>
          <w:szCs w:val="16"/>
        </w:rPr>
        <w:t xml:space="preserve"> 2.559)</w:t>
      </w:r>
      <w:r>
        <w:rPr>
          <w:rFonts w:ascii="Arial Nova" w:hAnsi="Arial Nova"/>
        </w:rPr>
        <w:t xml:space="preserve">. Bonita definição do homem: “mendigo de Deus”. </w:t>
      </w:r>
    </w:p>
    <w:p w14:paraId="721C4230" w14:textId="77777777" w:rsidR="001665D4" w:rsidRDefault="001665D4" w:rsidP="001665D4">
      <w:pPr>
        <w:spacing w:after="0" w:line="360" w:lineRule="auto"/>
        <w:jc w:val="both"/>
        <w:rPr>
          <w:rFonts w:ascii="Arial Nova" w:hAnsi="Arial Nova"/>
        </w:rPr>
      </w:pPr>
    </w:p>
    <w:p w14:paraId="0322F102" w14:textId="77777777" w:rsidR="00EF3CC7" w:rsidRPr="00EF3CC7" w:rsidRDefault="00EF3CC7" w:rsidP="00EF3CC7">
      <w:pPr>
        <w:spacing w:after="0" w:line="360" w:lineRule="auto"/>
        <w:jc w:val="both"/>
        <w:rPr>
          <w:rFonts w:ascii="Arial Nova" w:hAnsi="Arial Nova"/>
          <w:b/>
          <w:bCs/>
          <w:sz w:val="21"/>
          <w:szCs w:val="21"/>
        </w:rPr>
      </w:pPr>
      <w:r w:rsidRPr="00EF3CC7">
        <w:rPr>
          <w:rFonts w:ascii="Arial Nova" w:hAnsi="Arial Nova"/>
          <w:b/>
          <w:bCs/>
          <w:sz w:val="21"/>
          <w:szCs w:val="21"/>
        </w:rPr>
        <w:lastRenderedPageBreak/>
        <w:t xml:space="preserve">Pai-Nosso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10 Ave-marias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Glória ao Pai…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>|</w:t>
      </w:r>
      <w:r w:rsidRPr="00EF3CC7">
        <w:rPr>
          <w:rFonts w:ascii="Arial Nova" w:hAnsi="Arial Nova"/>
          <w:b/>
          <w:bCs/>
          <w:sz w:val="21"/>
          <w:szCs w:val="21"/>
        </w:rPr>
        <w:t xml:space="preserve"> Maria, Virgem Orante! </w:t>
      </w:r>
      <w:r w:rsidRPr="00EF3CC7">
        <w:rPr>
          <w:rFonts w:ascii="Arial Nova" w:hAnsi="Arial Nova"/>
          <w:b/>
          <w:bCs/>
          <w:color w:val="FF0000"/>
          <w:sz w:val="21"/>
          <w:szCs w:val="21"/>
        </w:rPr>
        <w:t xml:space="preserve">R. </w:t>
      </w:r>
      <w:r w:rsidRPr="00EF3CC7">
        <w:rPr>
          <w:rFonts w:ascii="Arial Nova" w:hAnsi="Arial Nova"/>
          <w:b/>
          <w:bCs/>
          <w:sz w:val="21"/>
          <w:szCs w:val="21"/>
        </w:rPr>
        <w:t>Rogai, por nós.</w:t>
      </w:r>
    </w:p>
    <w:p w14:paraId="476DD27F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</w:p>
    <w:p w14:paraId="16AB300F" w14:textId="061AA663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3 Ave-marias</w:t>
      </w:r>
    </w:p>
    <w:p w14:paraId="14F16139" w14:textId="10190B6E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Salve-Rainha</w:t>
      </w:r>
    </w:p>
    <w:p w14:paraId="0B2B7C16" w14:textId="5B312442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b/>
          <w:color w:val="000000"/>
          <w:sz w:val="24"/>
          <w:szCs w:val="24"/>
        </w:rPr>
      </w:pPr>
      <w:r w:rsidRPr="00F40820">
        <w:rPr>
          <w:rFonts w:ascii="Arial Nova" w:hAnsi="Arial Nova"/>
          <w:b/>
          <w:color w:val="000000"/>
          <w:sz w:val="24"/>
          <w:szCs w:val="24"/>
        </w:rPr>
        <w:t>Consagração a Nossa Senhora</w:t>
      </w:r>
    </w:p>
    <w:p w14:paraId="026AD25C" w14:textId="5EB071AD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b/>
          <w:bCs/>
          <w:kern w:val="0"/>
          <w:sz w:val="24"/>
          <w:szCs w:val="24"/>
          <w:lang w:eastAsia="pt-PT"/>
          <w14:ligatures w14:val="none"/>
        </w:rPr>
        <w:t>Oração do Jubileu</w:t>
      </w:r>
    </w:p>
    <w:p w14:paraId="6F273F34" w14:textId="77777777" w:rsidR="0072672E" w:rsidRPr="00A819E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</w:p>
    <w:p w14:paraId="30697C58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Pai que estás nos céus,</w:t>
      </w:r>
    </w:p>
    <w:p w14:paraId="3658AEC3" w14:textId="54BCD1FF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fé que nos deste no teu filho Jesus Cristo, nosso irmão,</w:t>
      </w:r>
    </w:p>
    <w:p w14:paraId="033548C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a chama de caridade</w:t>
      </w:r>
    </w:p>
    <w:p w14:paraId="2E34ECC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derramada nos nossos corações pelo Espírito Santo</w:t>
      </w:r>
    </w:p>
    <w:p w14:paraId="3F6B7D6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despertem em nós a bem-aventurada esperança</w:t>
      </w:r>
    </w:p>
    <w:p w14:paraId="19B5FE35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para a vinda do teu Reino.</w:t>
      </w:r>
    </w:p>
    <w:p w14:paraId="75E5F66A" w14:textId="77777777" w:rsidR="0072672E" w:rsidRPr="00A819E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22B456F" w14:textId="1C71FC0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tua graça nos transforme</w:t>
      </w:r>
    </w:p>
    <w:p w14:paraId="21136FCB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em cultivadores diligentes das sementes do Evangelho</w:t>
      </w:r>
    </w:p>
    <w:p w14:paraId="01B488A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que fermentem a humanidade e o cosmos,</w:t>
      </w:r>
    </w:p>
    <w:p w14:paraId="05EA3FB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na espera confiante</w:t>
      </w:r>
    </w:p>
    <w:p w14:paraId="069AFDF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dos novos céus e da nova terra,</w:t>
      </w:r>
    </w:p>
    <w:p w14:paraId="030CC257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quando, vencidas as potências do Mal,</w:t>
      </w:r>
    </w:p>
    <w:p w14:paraId="1B8825E1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se manifestar para sempre a tua glória.</w:t>
      </w:r>
    </w:p>
    <w:p w14:paraId="5121E400" w14:textId="77777777" w:rsidR="0072672E" w:rsidRPr="00A819EE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10"/>
          <w:szCs w:val="10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 xml:space="preserve"> </w:t>
      </w:r>
    </w:p>
    <w:p w14:paraId="1C34A93C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graça do Jubileu</w:t>
      </w:r>
    </w:p>
    <w:p w14:paraId="2B4D1AB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reavive em nós, Peregrinos de Esperança,</w:t>
      </w:r>
    </w:p>
    <w:p w14:paraId="4805E579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o desejo dos bens celestes</w:t>
      </w:r>
    </w:p>
    <w:p w14:paraId="25411F63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e derrame sobre o mundo inteiro</w:t>
      </w:r>
    </w:p>
    <w:p w14:paraId="4E5DD6EE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alegria e a paz</w:t>
      </w:r>
    </w:p>
    <w:p w14:paraId="010B4A9F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do nosso Redentor.</w:t>
      </w:r>
    </w:p>
    <w:p w14:paraId="293A674B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 ti, Deus bendito na eternidade,</w:t>
      </w:r>
    </w:p>
    <w:p w14:paraId="40995E32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louvor e glória pelos séculos dos séculos.</w:t>
      </w:r>
    </w:p>
    <w:p w14:paraId="56BF811D" w14:textId="77777777" w:rsidR="0072672E" w:rsidRPr="00F40820" w:rsidRDefault="0072672E" w:rsidP="00F40820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  <w:r w:rsidRPr="00F40820"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  <w:t>Amém</w:t>
      </w:r>
    </w:p>
    <w:p w14:paraId="6B9F083E" w14:textId="77777777" w:rsidR="00F40820" w:rsidRPr="00A819EE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10"/>
          <w:szCs w:val="10"/>
        </w:rPr>
      </w:pPr>
    </w:p>
    <w:p w14:paraId="4F0C2BD5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r w:rsidRPr="00EF3CC7">
        <w:rPr>
          <w:rFonts w:ascii="Arial Nova" w:hAnsi="Arial Nova"/>
          <w:b/>
          <w:color w:val="FF0000"/>
          <w:sz w:val="24"/>
          <w:szCs w:val="24"/>
        </w:rPr>
        <w:t>P.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Bendigamos ao Senhor.</w:t>
      </w:r>
    </w:p>
    <w:p w14:paraId="20FA6738" w14:textId="77777777" w:rsidR="00F40820" w:rsidRPr="00F40820" w:rsidRDefault="00F40820" w:rsidP="00F40820">
      <w:pPr>
        <w:spacing w:after="0" w:line="360" w:lineRule="auto"/>
        <w:jc w:val="both"/>
        <w:rPr>
          <w:rFonts w:ascii="Arial Nova" w:hAnsi="Arial Nova"/>
          <w:color w:val="000000"/>
          <w:sz w:val="24"/>
          <w:szCs w:val="24"/>
        </w:rPr>
      </w:pPr>
      <w:proofErr w:type="gramStart"/>
      <w:r w:rsidRPr="00EF3CC7">
        <w:rPr>
          <w:rFonts w:ascii="Arial Nova" w:hAnsi="Arial Nova"/>
          <w:b/>
          <w:color w:val="FF0000"/>
          <w:sz w:val="24"/>
          <w:szCs w:val="24"/>
        </w:rPr>
        <w:t>R.</w:t>
      </w:r>
      <w:r w:rsidRPr="00EF3CC7">
        <w:rPr>
          <w:rFonts w:ascii="Arial Nova" w:hAnsi="Arial Nova"/>
          <w:color w:val="FF0000"/>
          <w:sz w:val="24"/>
          <w:szCs w:val="24"/>
        </w:rPr>
        <w:t xml:space="preserve"> </w:t>
      </w:r>
      <w:r w:rsidRPr="00F40820">
        <w:rPr>
          <w:rFonts w:ascii="Arial Nova" w:hAnsi="Arial Nova"/>
          <w:color w:val="000000"/>
          <w:sz w:val="24"/>
          <w:szCs w:val="24"/>
        </w:rPr>
        <w:t>Graças</w:t>
      </w:r>
      <w:proofErr w:type="gramEnd"/>
      <w:r w:rsidRPr="00F40820">
        <w:rPr>
          <w:rFonts w:ascii="Arial Nova" w:hAnsi="Arial Nova"/>
          <w:color w:val="000000"/>
          <w:sz w:val="24"/>
          <w:szCs w:val="24"/>
        </w:rPr>
        <w:t xml:space="preserve"> a Deus.</w:t>
      </w:r>
    </w:p>
    <w:p w14:paraId="4FB1456F" w14:textId="77777777" w:rsidR="0072672E" w:rsidRPr="00F40820" w:rsidRDefault="0072672E" w:rsidP="0072672E">
      <w:pPr>
        <w:spacing w:after="0" w:line="360" w:lineRule="auto"/>
        <w:jc w:val="both"/>
        <w:rPr>
          <w:rFonts w:ascii="Arial Nova" w:eastAsia="Times New Roman" w:hAnsi="Arial Nova" w:cs="Times New Roman"/>
          <w:kern w:val="0"/>
          <w:sz w:val="24"/>
          <w:szCs w:val="24"/>
          <w:lang w:eastAsia="pt-PT"/>
          <w14:ligatures w14:val="none"/>
        </w:rPr>
      </w:pPr>
    </w:p>
    <w:p w14:paraId="7D0F835F" w14:textId="40929188" w:rsidR="004640CF" w:rsidRPr="00EF3CC7" w:rsidRDefault="00EF3CC7" w:rsidP="004640CF">
      <w:pPr>
        <w:spacing w:after="0" w:line="360" w:lineRule="auto"/>
        <w:jc w:val="both"/>
        <w:rPr>
          <w:rFonts w:asciiTheme="majorHAnsi" w:hAnsiTheme="majorHAnsi"/>
          <w:b/>
          <w:bCs/>
        </w:rPr>
      </w:pPr>
      <w:r w:rsidRPr="00EF3CC7">
        <w:rPr>
          <w:rFonts w:asciiTheme="majorHAnsi" w:hAnsiTheme="majorHAnsi"/>
          <w:b/>
          <w:bCs/>
        </w:rPr>
        <w:t>Cântico final</w:t>
      </w:r>
    </w:p>
    <w:sectPr w:rsidR="004640CF" w:rsidRPr="00EF3CC7" w:rsidSect="00573F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E3548"/>
    <w:multiLevelType w:val="hybridMultilevel"/>
    <w:tmpl w:val="D218A410"/>
    <w:lvl w:ilvl="0" w:tplc="0816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BF955E1"/>
    <w:multiLevelType w:val="multilevel"/>
    <w:tmpl w:val="C87E2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3146415">
    <w:abstractNumId w:val="1"/>
  </w:num>
  <w:num w:numId="2" w16cid:durableId="1593121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0CF"/>
    <w:rsid w:val="001665D4"/>
    <w:rsid w:val="003424C0"/>
    <w:rsid w:val="00362FD7"/>
    <w:rsid w:val="003A6F67"/>
    <w:rsid w:val="0043646B"/>
    <w:rsid w:val="00463460"/>
    <w:rsid w:val="004640CF"/>
    <w:rsid w:val="00471907"/>
    <w:rsid w:val="00572707"/>
    <w:rsid w:val="00573F2D"/>
    <w:rsid w:val="005D6E04"/>
    <w:rsid w:val="0072672E"/>
    <w:rsid w:val="00862D98"/>
    <w:rsid w:val="0099303A"/>
    <w:rsid w:val="00A50314"/>
    <w:rsid w:val="00A51603"/>
    <w:rsid w:val="00A819EE"/>
    <w:rsid w:val="00AA5858"/>
    <w:rsid w:val="00BC6373"/>
    <w:rsid w:val="00CD7E78"/>
    <w:rsid w:val="00EF3CC7"/>
    <w:rsid w:val="00F40820"/>
    <w:rsid w:val="00F90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EC3D71F"/>
  <w15:chartTrackingRefBased/>
  <w15:docId w15:val="{0B215088-086D-4F97-9C89-15FB220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CC7"/>
  </w:style>
  <w:style w:type="paragraph" w:styleId="Ttulo1">
    <w:name w:val="heading 1"/>
    <w:basedOn w:val="Normal"/>
    <w:next w:val="Normal"/>
    <w:link w:val="Ttulo1Carter"/>
    <w:uiPriority w:val="9"/>
    <w:qFormat/>
    <w:rsid w:val="004640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4640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4640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4640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4640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4640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4640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4640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4640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4640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4640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4640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4640C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4640CF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4640CF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4640CF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4640CF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4640C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4640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4640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4640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4640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4640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4640C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640CF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4640C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4640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4640CF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4640CF"/>
    <w:rPr>
      <w:b/>
      <w:bCs/>
      <w:smallCaps/>
      <w:color w:val="0F4761" w:themeColor="accent1" w:themeShade="BF"/>
      <w:spacing w:val="5"/>
    </w:rPr>
  </w:style>
  <w:style w:type="character" w:styleId="nfase">
    <w:name w:val="Emphasis"/>
    <w:basedOn w:val="Tipodeletrapredefinidodopargrafo"/>
    <w:uiPriority w:val="20"/>
    <w:qFormat/>
    <w:rsid w:val="004640C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464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styleId="Hiperligao">
    <w:name w:val="Hyperlink"/>
    <w:basedOn w:val="Tipodeletrapredefinidodopargrafo"/>
    <w:uiPriority w:val="99"/>
    <w:semiHidden/>
    <w:unhideWhenUsed/>
    <w:rsid w:val="001665D4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vatican.va/archive/cathechism_po/index_new/p4-intr_2558-2565_po.html" TargetMode="External"/><Relationship Id="rId5" Type="http://schemas.openxmlformats.org/officeDocument/2006/relationships/hyperlink" Target="http://www.vatican.va/archive/cathechism_po/index_new/p4-intr_2558-2565_po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1204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Paroquia N. Sra. da Hora</dc:creator>
  <cp:keywords/>
  <dc:description/>
  <cp:lastModifiedBy>Paroquia N. Sra. da Hora</cp:lastModifiedBy>
  <cp:revision>5</cp:revision>
  <dcterms:created xsi:type="dcterms:W3CDTF">2024-04-17T13:51:00Z</dcterms:created>
  <dcterms:modified xsi:type="dcterms:W3CDTF">2024-04-17T14:39:00Z</dcterms:modified>
</cp:coreProperties>
</file>